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C9254">
      <w:pPr>
        <w:spacing w:before="135" w:line="272" w:lineRule="auto"/>
        <w:ind w:left="2483" w:right="2816" w:firstLine="16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贵州华夏生态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交易中心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商品质量争议检验申请表</w:t>
      </w:r>
    </w:p>
    <w:p w14:paraId="5806ACFC">
      <w:pPr>
        <w:spacing w:line="60" w:lineRule="exact"/>
      </w:pPr>
    </w:p>
    <w:tbl>
      <w:tblPr>
        <w:tblStyle w:val="4"/>
        <w:tblW w:w="92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2290"/>
        <w:gridCol w:w="2036"/>
        <w:gridCol w:w="2380"/>
      </w:tblGrid>
      <w:tr w14:paraId="1EA73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527" w:type="dxa"/>
            <w:vAlign w:val="top"/>
          </w:tcPr>
          <w:p w14:paraId="374A68DD">
            <w:pPr>
              <w:pStyle w:val="5"/>
              <w:spacing w:before="270" w:line="220" w:lineRule="auto"/>
              <w:ind w:left="2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申请检验交易商名称</w:t>
            </w:r>
          </w:p>
        </w:tc>
        <w:tc>
          <w:tcPr>
            <w:tcW w:w="2290" w:type="dxa"/>
            <w:vAlign w:val="top"/>
          </w:tcPr>
          <w:p w14:paraId="578D706C"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 w14:paraId="143BC2B3">
            <w:pPr>
              <w:pStyle w:val="5"/>
              <w:spacing w:before="270" w:line="220" w:lineRule="auto"/>
              <w:ind w:left="4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交易商代码</w:t>
            </w:r>
          </w:p>
        </w:tc>
        <w:tc>
          <w:tcPr>
            <w:tcW w:w="2380" w:type="dxa"/>
            <w:vAlign w:val="top"/>
          </w:tcPr>
          <w:p w14:paraId="1D701DA9">
            <w:pPr>
              <w:rPr>
                <w:rFonts w:ascii="Arial"/>
                <w:sz w:val="21"/>
              </w:rPr>
            </w:pPr>
          </w:p>
        </w:tc>
      </w:tr>
      <w:tr w14:paraId="21D48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27" w:type="dxa"/>
            <w:vAlign w:val="top"/>
          </w:tcPr>
          <w:p w14:paraId="6A1309AE">
            <w:pPr>
              <w:pStyle w:val="5"/>
              <w:spacing w:before="189" w:line="220" w:lineRule="auto"/>
              <w:ind w:left="9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证件号</w:t>
            </w:r>
          </w:p>
        </w:tc>
        <w:tc>
          <w:tcPr>
            <w:tcW w:w="2290" w:type="dxa"/>
            <w:vAlign w:val="top"/>
          </w:tcPr>
          <w:p w14:paraId="61CE2C2D"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 w14:paraId="1E881664">
            <w:pPr>
              <w:pStyle w:val="5"/>
              <w:spacing w:before="189" w:line="222" w:lineRule="auto"/>
              <w:ind w:left="5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80" w:type="dxa"/>
            <w:vAlign w:val="top"/>
          </w:tcPr>
          <w:p w14:paraId="551C74DA">
            <w:pPr>
              <w:rPr>
                <w:rFonts w:ascii="Arial"/>
                <w:sz w:val="21"/>
              </w:rPr>
            </w:pPr>
          </w:p>
        </w:tc>
      </w:tr>
      <w:tr w14:paraId="21CA1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527" w:type="dxa"/>
            <w:vAlign w:val="top"/>
          </w:tcPr>
          <w:p w14:paraId="37E07481">
            <w:pPr>
              <w:pStyle w:val="5"/>
              <w:spacing w:before="219" w:line="220" w:lineRule="auto"/>
              <w:ind w:left="80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品种名称</w:t>
            </w:r>
          </w:p>
        </w:tc>
        <w:tc>
          <w:tcPr>
            <w:tcW w:w="2290" w:type="dxa"/>
            <w:vAlign w:val="top"/>
          </w:tcPr>
          <w:p w14:paraId="5CFDCB8A"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 w14:paraId="1DA3F36B">
            <w:pPr>
              <w:pStyle w:val="5"/>
              <w:spacing w:before="218" w:line="220" w:lineRule="auto"/>
              <w:ind w:left="5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商品代码</w:t>
            </w:r>
          </w:p>
        </w:tc>
        <w:tc>
          <w:tcPr>
            <w:tcW w:w="2380" w:type="dxa"/>
            <w:vAlign w:val="top"/>
          </w:tcPr>
          <w:p w14:paraId="71016506">
            <w:pPr>
              <w:rPr>
                <w:rFonts w:ascii="Arial"/>
                <w:sz w:val="21"/>
              </w:rPr>
            </w:pPr>
          </w:p>
        </w:tc>
      </w:tr>
      <w:tr w14:paraId="0B1CF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527" w:type="dxa"/>
            <w:vAlign w:val="top"/>
          </w:tcPr>
          <w:p w14:paraId="7F2621F1">
            <w:pPr>
              <w:spacing w:line="272" w:lineRule="auto"/>
              <w:rPr>
                <w:rFonts w:ascii="Arial"/>
                <w:sz w:val="21"/>
              </w:rPr>
            </w:pPr>
          </w:p>
          <w:p w14:paraId="2B0786D9">
            <w:pPr>
              <w:spacing w:line="273" w:lineRule="auto"/>
              <w:rPr>
                <w:rFonts w:ascii="Arial"/>
                <w:sz w:val="21"/>
              </w:rPr>
            </w:pPr>
          </w:p>
          <w:p w14:paraId="06DE0F88">
            <w:pPr>
              <w:pStyle w:val="5"/>
              <w:spacing w:before="78" w:line="220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质量争议问题描述</w:t>
            </w:r>
          </w:p>
        </w:tc>
        <w:tc>
          <w:tcPr>
            <w:tcW w:w="6706" w:type="dxa"/>
            <w:gridSpan w:val="3"/>
            <w:vAlign w:val="top"/>
          </w:tcPr>
          <w:p w14:paraId="7C5575C7">
            <w:pPr>
              <w:rPr>
                <w:rFonts w:ascii="Arial"/>
                <w:sz w:val="21"/>
              </w:rPr>
            </w:pPr>
          </w:p>
        </w:tc>
      </w:tr>
      <w:tr w14:paraId="691F7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527" w:type="dxa"/>
            <w:vAlign w:val="top"/>
          </w:tcPr>
          <w:p w14:paraId="7592BDCB">
            <w:pPr>
              <w:pStyle w:val="5"/>
              <w:spacing w:before="288" w:line="220" w:lineRule="auto"/>
              <w:ind w:right="10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申请检验总数量（批）</w:t>
            </w:r>
          </w:p>
        </w:tc>
        <w:tc>
          <w:tcPr>
            <w:tcW w:w="2290" w:type="dxa"/>
            <w:vAlign w:val="top"/>
          </w:tcPr>
          <w:p w14:paraId="5E8D9E44">
            <w:pPr>
              <w:rPr>
                <w:rFonts w:ascii="Arial"/>
                <w:sz w:val="21"/>
              </w:rPr>
            </w:pPr>
          </w:p>
        </w:tc>
        <w:tc>
          <w:tcPr>
            <w:tcW w:w="2036" w:type="dxa"/>
            <w:vAlign w:val="top"/>
          </w:tcPr>
          <w:p w14:paraId="5C9532BB">
            <w:pPr>
              <w:pStyle w:val="5"/>
              <w:spacing w:before="288"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存放位置（标号）</w:t>
            </w:r>
          </w:p>
        </w:tc>
        <w:tc>
          <w:tcPr>
            <w:tcW w:w="2380" w:type="dxa"/>
            <w:vAlign w:val="top"/>
          </w:tcPr>
          <w:p w14:paraId="55839BD4">
            <w:pPr>
              <w:rPr>
                <w:rFonts w:ascii="Arial"/>
                <w:sz w:val="21"/>
              </w:rPr>
            </w:pPr>
          </w:p>
        </w:tc>
      </w:tr>
      <w:tr w14:paraId="7CC5A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27" w:type="dxa"/>
            <w:vAlign w:val="top"/>
          </w:tcPr>
          <w:p w14:paraId="72BA7A0D">
            <w:pPr>
              <w:pStyle w:val="5"/>
              <w:spacing w:before="207" w:line="220" w:lineRule="auto"/>
              <w:ind w:left="4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仓（厂）库名称</w:t>
            </w:r>
          </w:p>
        </w:tc>
        <w:tc>
          <w:tcPr>
            <w:tcW w:w="6706" w:type="dxa"/>
            <w:gridSpan w:val="3"/>
            <w:vAlign w:val="top"/>
          </w:tcPr>
          <w:p w14:paraId="3EC50E84">
            <w:pPr>
              <w:rPr>
                <w:rFonts w:ascii="Arial"/>
                <w:sz w:val="21"/>
              </w:rPr>
            </w:pPr>
          </w:p>
        </w:tc>
      </w:tr>
      <w:tr w14:paraId="5C74E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27" w:type="dxa"/>
            <w:vAlign w:val="top"/>
          </w:tcPr>
          <w:p w14:paraId="44E99FB6">
            <w:pPr>
              <w:pStyle w:val="5"/>
              <w:spacing w:before="197" w:line="220" w:lineRule="auto"/>
              <w:ind w:left="4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仓（厂）库地址</w:t>
            </w:r>
          </w:p>
        </w:tc>
        <w:tc>
          <w:tcPr>
            <w:tcW w:w="6706" w:type="dxa"/>
            <w:gridSpan w:val="3"/>
            <w:vAlign w:val="top"/>
          </w:tcPr>
          <w:p w14:paraId="2E153BE5">
            <w:pPr>
              <w:rPr>
                <w:rFonts w:ascii="Arial"/>
                <w:sz w:val="21"/>
              </w:rPr>
            </w:pPr>
          </w:p>
        </w:tc>
      </w:tr>
      <w:tr w14:paraId="37076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9233" w:type="dxa"/>
            <w:gridSpan w:val="4"/>
            <w:vAlign w:val="top"/>
          </w:tcPr>
          <w:p w14:paraId="127EE49E">
            <w:pPr>
              <w:pStyle w:val="5"/>
              <w:spacing w:before="202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买方交易商申请对上述货物进行检验。</w:t>
            </w:r>
          </w:p>
          <w:p w14:paraId="6C337CFC">
            <w:pPr>
              <w:spacing w:line="281" w:lineRule="auto"/>
              <w:rPr>
                <w:rFonts w:ascii="Arial"/>
                <w:sz w:val="21"/>
              </w:rPr>
            </w:pPr>
          </w:p>
          <w:p w14:paraId="2E8A8125">
            <w:pPr>
              <w:spacing w:line="282" w:lineRule="auto"/>
              <w:rPr>
                <w:rFonts w:ascii="Arial"/>
                <w:sz w:val="21"/>
              </w:rPr>
            </w:pPr>
          </w:p>
          <w:p w14:paraId="6286B2EC">
            <w:pPr>
              <w:pStyle w:val="5"/>
              <w:spacing w:before="78" w:line="219" w:lineRule="auto"/>
              <w:ind w:left="1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申请人签字/盖章：</w:t>
            </w:r>
          </w:p>
          <w:p w14:paraId="54C48F4C">
            <w:pPr>
              <w:spacing w:line="260" w:lineRule="auto"/>
              <w:rPr>
                <w:rFonts w:ascii="Arial"/>
                <w:sz w:val="21"/>
              </w:rPr>
            </w:pPr>
          </w:p>
          <w:p w14:paraId="528B2A21">
            <w:pPr>
              <w:spacing w:line="260" w:lineRule="auto"/>
              <w:rPr>
                <w:rFonts w:ascii="Arial"/>
                <w:sz w:val="21"/>
              </w:rPr>
            </w:pPr>
          </w:p>
          <w:p w14:paraId="1CF0A33B">
            <w:pPr>
              <w:spacing w:line="260" w:lineRule="auto"/>
              <w:rPr>
                <w:rFonts w:ascii="Arial"/>
                <w:sz w:val="21"/>
              </w:rPr>
            </w:pPr>
          </w:p>
          <w:p w14:paraId="3C91C899">
            <w:pPr>
              <w:spacing w:line="261" w:lineRule="auto"/>
              <w:rPr>
                <w:rFonts w:ascii="Arial"/>
                <w:sz w:val="21"/>
              </w:rPr>
            </w:pPr>
          </w:p>
          <w:p w14:paraId="0CE29BC4">
            <w:pPr>
              <w:pStyle w:val="5"/>
              <w:spacing w:before="78" w:line="220" w:lineRule="auto"/>
              <w:ind w:left="152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日期：</w:t>
            </w:r>
          </w:p>
        </w:tc>
      </w:tr>
      <w:tr w14:paraId="14429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9233" w:type="dxa"/>
            <w:gridSpan w:val="4"/>
            <w:vAlign w:val="top"/>
          </w:tcPr>
          <w:p w14:paraId="4122B7C4">
            <w:pPr>
              <w:pStyle w:val="5"/>
              <w:spacing w:before="48" w:line="221" w:lineRule="auto"/>
              <w:ind w:left="112"/>
            </w:pPr>
            <w:r>
              <w:rPr>
                <w:spacing w:val="-3"/>
              </w:rPr>
              <w:t>备注</w:t>
            </w:r>
          </w:p>
          <w:p w14:paraId="3951586C">
            <w:pPr>
              <w:pStyle w:val="5"/>
              <w:spacing w:before="63" w:line="219" w:lineRule="auto"/>
              <w:ind w:left="115"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）本申请表原件交由交易中心存档，买方交易商留存复印件。</w:t>
            </w:r>
          </w:p>
          <w:p w14:paraId="5937DD38">
            <w:pPr>
              <w:pStyle w:val="5"/>
              <w:spacing w:before="65" w:line="220" w:lineRule="auto"/>
              <w:ind w:left="115"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）买卖双方交易商不得进入检验现场。</w:t>
            </w:r>
          </w:p>
          <w:p w14:paraId="55328FF3">
            <w:pPr>
              <w:pStyle w:val="5"/>
              <w:spacing w:before="51" w:line="262" w:lineRule="auto"/>
              <w:ind w:left="115" w:right="100"/>
              <w:rPr>
                <w:spacing w:val="13"/>
              </w:rPr>
            </w:pPr>
            <w:r>
              <w:rPr>
                <w:spacing w:val="1"/>
              </w:rPr>
              <w:t>（</w:t>
            </w:r>
            <w:r>
              <w:rPr>
                <w:rFonts w:ascii="Calibri" w:hAnsi="Calibri" w:eastAsia="Calibri" w:cs="Calibri"/>
                <w:spacing w:val="1"/>
              </w:rPr>
              <w:t>3</w:t>
            </w:r>
            <w:r>
              <w:rPr>
                <w:spacing w:val="1"/>
              </w:rPr>
              <w:t>）如货物检验结果符合该商品合同上市说明书规定的交收质量标准，买方承担检验等相关费用</w:t>
            </w:r>
            <w:r>
              <w:rPr>
                <w:spacing w:val="15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>
                <w:spacing w:val="-1"/>
              </w:rPr>
              <w:t>买方须在《检验通过通知</w:t>
            </w:r>
            <w:r>
              <w:rPr>
                <w:spacing w:val="-2"/>
              </w:rPr>
              <w:t>书》规定时间内完成提货，否则按违</w:t>
            </w:r>
            <w:r>
              <w:rPr>
                <w:spacing w:val="-1"/>
              </w:rPr>
              <w:t>约处理。如货物不符合该商品合同上市说明书规定的交收质量标准，卖方将承担检验等相关费用。</w:t>
            </w:r>
            <w:r>
              <w:rPr>
                <w:spacing w:val="13"/>
              </w:rPr>
              <w:t xml:space="preserve"> </w:t>
            </w:r>
          </w:p>
          <w:p w14:paraId="46650F76">
            <w:pPr>
              <w:pStyle w:val="5"/>
              <w:spacing w:before="31" w:line="257" w:lineRule="auto"/>
              <w:ind w:left="115" w:right="971"/>
            </w:pPr>
            <w:r>
              <w:rPr>
                <w:spacing w:val="-1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  <w:r>
              <w:rPr>
                <w:spacing w:val="-1"/>
              </w:rPr>
              <w:t>）检验通过后，看货仅限</w:t>
            </w:r>
            <w:r>
              <w:rPr>
                <w:rFonts w:hint="eastAsia"/>
                <w:spacing w:val="-1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spacing w:val="-1"/>
              </w:rPr>
              <w:t>次，每批次看货数量累计不超过二十箱</w:t>
            </w:r>
            <w:r>
              <w:rPr>
                <w:rFonts w:ascii="Calibri" w:hAnsi="Calibri" w:eastAsia="Calibri" w:cs="Calibri"/>
                <w:spacing w:val="-1"/>
              </w:rPr>
              <w:t>/</w:t>
            </w:r>
            <w:r>
              <w:rPr>
                <w:spacing w:val="-1"/>
              </w:rPr>
              <w:t>袋（散货除外）。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5</w:t>
            </w:r>
            <w:r>
              <w:rPr>
                <w:spacing w:val="-2"/>
              </w:rPr>
              <w:t>）数量单位以各商品合同的上市说明书为准。</w:t>
            </w:r>
          </w:p>
        </w:tc>
      </w:tr>
    </w:tbl>
    <w:p w14:paraId="685AF326">
      <w:pPr>
        <w:rPr>
          <w:rFonts w:ascii="Arial"/>
          <w:sz w:val="21"/>
        </w:rPr>
      </w:pPr>
    </w:p>
    <w:sectPr>
      <w:pgSz w:w="11910" w:h="16845"/>
      <w:pgMar w:top="1431" w:right="1158" w:bottom="0" w:left="15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A720EEC"/>
    <w:rsid w:val="3BB07993"/>
    <w:rsid w:val="445216F7"/>
    <w:rsid w:val="4D3B365B"/>
    <w:rsid w:val="5AC47000"/>
    <w:rsid w:val="61833B5F"/>
    <w:rsid w:val="657D176B"/>
    <w:rsid w:val="7CE32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377</Words>
  <Characters>377</Characters>
  <TotalTime>5</TotalTime>
  <ScaleCrop>false</ScaleCrop>
  <LinksUpToDate>false</LinksUpToDate>
  <CharactersWithSpaces>383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2023-10-26T15:52:00Z</dcterms:created>
  <dc:creator>DELL</dc:creator>
  <cp:lastModifiedBy>90后村民</cp:lastModifiedBy>
  <dcterms:modified xsi:type="dcterms:W3CDTF">2025-01-22T02:57:28Z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2024-01-16T09:22:37Z</vt:filetime>
  </property>
  <property fmtid="{D5CDD505-2E9C-101B-9397-08002B2CF9AE}" pid="4" name="KSOProductBuildVer">
    <vt:lpwstr>2052-12.1.0.18166</vt:lpwstr>
  </property>
  <property fmtid="{D5CDD505-2E9C-101B-9397-08002B2CF9AE}" pid="5" name="ICV">
    <vt:lpwstr>300B6FBC53CC45CFB306751975301AB2_13</vt:lpwstr>
  </property>
</Properties>
</file>